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36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XХVI ИЗЛОЖЕНИЕ</w:t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НА ЩАНД</w:t>
      </w:r>
    </w:p>
    <w:p w:rsidR="00000000" w:rsidDel="00000000" w:rsidP="00000000" w:rsidRDefault="00000000" w:rsidRPr="00000000" w14:paraId="00000003">
      <w:pPr>
        <w:pStyle w:val="Heading1"/>
        <w:spacing w:line="276" w:lineRule="auto"/>
        <w:jc w:val="center"/>
        <w:rPr>
          <w:rFonts w:ascii="Arial" w:cs="Arial" w:eastAsia="Arial" w:hAnsi="Arial"/>
          <w:b w:val="0"/>
          <w:bCs w:val="0"/>
          <w:color w:val="0000ff"/>
          <w:sz w:val="60"/>
          <w:szCs w:val="60"/>
        </w:rPr>
      </w:pPr>
      <w:bookmarkStart w:colFirst="0" w:colLast="0" w:name="_heading=h.fdhcuayarkfr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color w:val="0000ff"/>
          <w:sz w:val="60"/>
          <w:szCs w:val="60"/>
          <w:rtl w:val="0"/>
        </w:rPr>
        <w:t xml:space="preserve">SТI’2026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ff"/>
          <w:sz w:val="24"/>
          <w:szCs w:val="24"/>
          <w:rtl w:val="0"/>
        </w:rPr>
        <w:t xml:space="preserve">СЕЛЕКЦИИ * ТЕХНОЛОГИИ * ИНОВАЦИИ</w:t>
      </w:r>
    </w:p>
    <w:p w:rsidR="00000000" w:rsidDel="00000000" w:rsidP="00000000" w:rsidRDefault="00000000" w:rsidRPr="00000000" w14:paraId="00000005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283" w:firstLine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17-21 февруари 2026 г.</w:t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b w:val="0"/>
          <w:bCs w:val="0"/>
          <w:sz w:val="34"/>
          <w:szCs w:val="34"/>
        </w:rPr>
      </w:pPr>
      <w:r w:rsidDel="00000000" w:rsidR="00000000" w:rsidRPr="00000000">
        <w:rPr>
          <w:rFonts w:ascii="Arial" w:cs="Arial" w:eastAsia="Arial" w:hAnsi="Arial"/>
          <w:smallCaps w:val="1"/>
          <w:sz w:val="28"/>
          <w:szCs w:val="28"/>
          <w:rtl w:val="0"/>
        </w:rPr>
        <w:t xml:space="preserve">ПЛОВДИВ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bCs w:val="1"/>
          <w:sz w:val="46"/>
          <w:szCs w:val="46"/>
        </w:rPr>
      </w:pPr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РЕГИСТРАЦИОНЕН ФОРМУЛЯР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851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Краен срок за регистрация: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05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февруари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2026 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 (заявките за участие се приемат до запълване на определения брой участници)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98.0" w:type="dxa"/>
        <w:jc w:val="left"/>
        <w:tblInd w:w="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27"/>
        <w:gridCol w:w="7371"/>
        <w:tblGridChange w:id="0">
          <w:tblGrid>
            <w:gridCol w:w="2127"/>
            <w:gridCol w:w="7371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Данни за участника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Име, Фамилия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Организация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Адрес (ул.№)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Град,пощ.код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Телефон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headerReference r:id="rId7" w:type="default"/>
          <w:pgSz w:h="16840" w:w="11907" w:orient="portrait"/>
          <w:pgMar w:bottom="426" w:top="851" w:left="1418" w:right="567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center"/>
        <w:rPr>
          <w:b w:val="1"/>
          <w:bCs w:val="1"/>
          <w:sz w:val="24"/>
          <w:szCs w:val="24"/>
        </w:rPr>
      </w:pPr>
      <w:bookmarkStart w:colFirst="0" w:colLast="0" w:name="_heading=h.qf67z3h0xm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center"/>
        <w:rPr>
          <w:b w:val="1"/>
          <w:bCs w:val="1"/>
          <w:sz w:val="24"/>
          <w:szCs w:val="24"/>
        </w:rPr>
      </w:pPr>
      <w:bookmarkStart w:colFirst="0" w:colLast="0" w:name="_heading=h.gjdgxs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ТАРИФИ ЗА УЧАСТИЕ</w:t>
      </w:r>
    </w:p>
    <w:p w:rsidR="00000000" w:rsidDel="00000000" w:rsidP="00000000" w:rsidRDefault="00000000" w:rsidRPr="00000000" w14:paraId="0000001D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1.ИЗГРАДЕНА ИЗЛОЖБЕНА ПЛОЩ</w:t>
      </w: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E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€50 x .... м</w:t>
      </w:r>
      <w:r w:rsidDel="00000000" w:rsidR="00000000" w:rsidRPr="00000000">
        <w:rPr>
          <w:sz w:val="22"/>
          <w:szCs w:val="22"/>
          <w:vertAlign w:val="superscript"/>
          <w:rtl w:val="0"/>
        </w:rPr>
        <w:t xml:space="preserve">2</w:t>
      </w:r>
      <w:r w:rsidDel="00000000" w:rsidR="00000000" w:rsidRPr="00000000">
        <w:rPr>
          <w:sz w:val="22"/>
          <w:szCs w:val="22"/>
          <w:rtl w:val="0"/>
        </w:rPr>
        <w:t xml:space="preserve"> = .... € (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Включва: наем площ, щендер, проектиране, Wi-Fi, монтаж и демонтаж на щанда, стол, маса, почистване на щанда, общо осветление и охрана на залата)</w:t>
      </w:r>
    </w:p>
    <w:p w:rsidR="00000000" w:rsidDel="00000000" w:rsidP="00000000" w:rsidRDefault="00000000" w:rsidRPr="00000000" w14:paraId="0000001F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* не повече от 2м</w:t>
      </w:r>
      <w:r w:rsidDel="00000000" w:rsidR="00000000" w:rsidRPr="00000000">
        <w:rPr>
          <w:i w:val="1"/>
          <w:iCs w:val="1"/>
          <w:sz w:val="22"/>
          <w:szCs w:val="22"/>
          <w:vertAlign w:val="superscript"/>
          <w:rtl w:val="0"/>
        </w:rPr>
        <w:t xml:space="preserve">2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на участник. </w:t>
      </w:r>
      <w:r w:rsidDel="00000000" w:rsidR="00000000" w:rsidRPr="00000000">
        <w:rPr>
          <w:sz w:val="22"/>
          <w:szCs w:val="22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2. ВКЛЮЧВАНЕ В КАТАЛОГА:</w:t>
      </w:r>
      <w:r w:rsidDel="00000000" w:rsidR="00000000" w:rsidRPr="00000000">
        <w:rPr>
          <w:sz w:val="22"/>
          <w:szCs w:val="22"/>
          <w:rtl w:val="0"/>
        </w:rPr>
        <w:t xml:space="preserve"> €15</w:t>
      </w:r>
    </w:p>
    <w:p w:rsidR="00000000" w:rsidDel="00000000" w:rsidP="00000000" w:rsidRDefault="00000000" w:rsidRPr="00000000" w14:paraId="00000021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u w:val="single"/>
          <w:rtl w:val="0"/>
        </w:rPr>
        <w:t xml:space="preserve">3, ТАКСА ПРАВОУЧАСТИЕ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:</w:t>
      </w:r>
      <w:r w:rsidDel="00000000" w:rsidR="00000000" w:rsidRPr="00000000">
        <w:rPr>
          <w:sz w:val="22"/>
          <w:szCs w:val="22"/>
          <w:rtl w:val="0"/>
        </w:rPr>
        <w:t xml:space="preserve"> €40.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(Включва: участие в изложението; рекламно и информационно обслужване за периода на изложението; участие в съпътстващата програма по време на изложението)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both"/>
        <w:rPr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* за редовни членове на СИБ </w:t>
      </w:r>
      <w:r w:rsidDel="00000000" w:rsidR="00000000" w:rsidRPr="00000000">
        <w:rPr>
          <w:sz w:val="22"/>
          <w:szCs w:val="22"/>
          <w:rtl w:val="0"/>
        </w:rPr>
        <w:t xml:space="preserve">- €25</w:t>
      </w:r>
    </w:p>
    <w:p w:rsidR="00000000" w:rsidDel="00000000" w:rsidP="00000000" w:rsidRDefault="00000000" w:rsidRPr="00000000" w14:paraId="00000023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left"/>
        <w:rPr>
          <w:b w:val="1"/>
          <w:bCs w:val="1"/>
          <w:smallCap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jc w:val="left"/>
        <w:rPr>
          <w:i w:val="1"/>
          <w:iCs w:val="1"/>
          <w:smallCaps w:val="1"/>
          <w:sz w:val="20"/>
          <w:szCs w:val="20"/>
          <w:u w:val="single"/>
        </w:rPr>
      </w:pPr>
      <w:r w:rsidDel="00000000" w:rsidR="00000000" w:rsidRPr="00000000">
        <w:rPr>
          <w:smallCaps w:val="1"/>
          <w:sz w:val="20"/>
          <w:szCs w:val="20"/>
          <w:u w:val="single"/>
          <w:rtl w:val="0"/>
        </w:rPr>
        <w:t xml:space="preserve">4. РЕКЛАМА В КАТАЛОГА И СПИСАНИЯТА НА СИБ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цяла страница 110/220мм        €70    (x)</w:t>
      </w:r>
    </w:p>
    <w:p w:rsidR="00000000" w:rsidDel="00000000" w:rsidP="00000000" w:rsidRDefault="00000000" w:rsidRPr="00000000" w14:paraId="00000026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1/2  страница   110/110мм        €40    (x)</w:t>
      </w:r>
    </w:p>
    <w:p w:rsidR="00000000" w:rsidDel="00000000" w:rsidP="00000000" w:rsidRDefault="00000000" w:rsidRPr="00000000" w14:paraId="00000027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Втора / трета корица                €110   (x)</w:t>
      </w:r>
    </w:p>
    <w:p w:rsidR="00000000" w:rsidDel="00000000" w:rsidP="00000000" w:rsidRDefault="00000000" w:rsidRPr="00000000" w14:paraId="00000028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Четвърта корица                       €160   (x) .</w:t>
      </w:r>
    </w:p>
    <w:p w:rsidR="00000000" w:rsidDel="00000000" w:rsidP="00000000" w:rsidRDefault="00000000" w:rsidRPr="00000000" w14:paraId="00000029">
      <w:pPr>
        <w:tabs>
          <w:tab w:val="left" w:leader="none" w:pos="-142"/>
          <w:tab w:val="left" w:leader="none" w:pos="1843"/>
        </w:tabs>
        <w:spacing w:line="276" w:lineRule="auto"/>
        <w:ind w:left="-426" w:firstLine="0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* опция</w:t>
      </w:r>
    </w:p>
    <w:p w:rsidR="00000000" w:rsidDel="00000000" w:rsidP="00000000" w:rsidRDefault="00000000" w:rsidRPr="00000000" w14:paraId="0000002A">
      <w:pPr>
        <w:tabs>
          <w:tab w:val="left" w:leader="none" w:pos="-142"/>
          <w:tab w:val="left" w:leader="none" w:pos="1843"/>
        </w:tabs>
        <w:spacing w:line="276" w:lineRule="auto"/>
        <w:ind w:left="-142" w:firstLine="0"/>
        <w:rPr>
          <w:sz w:val="20"/>
          <w:szCs w:val="20"/>
          <w:highlight w:val="lightGray"/>
        </w:rPr>
      </w:pPr>
      <w:r w:rsidDel="00000000" w:rsidR="00000000" w:rsidRPr="00000000">
        <w:rPr>
          <w:b w:val="1"/>
          <w:bCs w:val="1"/>
          <w:smallCaps w:val="1"/>
          <w:sz w:val="24"/>
          <w:szCs w:val="24"/>
          <w:rtl w:val="0"/>
        </w:rPr>
        <w:t xml:space="preserve">ОБЩА СУМА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: €  .......... </w:t>
      </w:r>
      <w:r w:rsidDel="00000000" w:rsidR="00000000" w:rsidRPr="00000000">
        <w:rPr>
          <w:sz w:val="21"/>
          <w:szCs w:val="21"/>
          <w:rtl w:val="0"/>
        </w:rPr>
        <w:t xml:space="preserve"> (</w:t>
      </w:r>
      <w:r w:rsidDel="00000000" w:rsidR="00000000" w:rsidRPr="00000000">
        <w:rPr>
          <w:i w:val="1"/>
          <w:iCs w:val="1"/>
          <w:sz w:val="21"/>
          <w:szCs w:val="21"/>
          <w:rtl w:val="0"/>
        </w:rPr>
        <w:t xml:space="preserve">сбор от 1,2,3+4)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НАЧИН ЗА РЕГИСТРАЦИЯ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По електронна поща: </w:t>
      </w:r>
      <w:r w:rsidDel="00000000" w:rsidR="00000000" w:rsidRPr="00000000">
        <w:rPr>
          <w:sz w:val="22"/>
          <w:szCs w:val="22"/>
          <w:rtl w:val="0"/>
        </w:rPr>
        <w:t xml:space="preserve">bg.fair.iti@gmail.com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НАЧИН ЗА ПЛАЩАНЕ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 Банков превод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IBAN: BG55UNCR96601035102307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BIC: UNCRBGSF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Банка: УниКредит Булбанк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Титуляр: Съюз на изобретателите в България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 Превод се прави след потвърждение от организаторите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ДАННИ ЗА ИЗДАВАНЕ НА ФАКТУРА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Име на фирмата/организацията: ............................................................................................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Адрес по регистрация:  ....................................................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ЕИК:  ...................................................................................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МОЛ:  ..................................................................................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07" w:orient="portrait"/>
          <w:pgMar w:bottom="284" w:top="426" w:left="1418" w:right="567" w:header="720" w:footer="720"/>
          <w:cols w:equalWidth="0" w:num="2">
            <w:col w:space="437" w:w="4742.5"/>
            <w:col w:space="0" w:w="4742.5"/>
          </w:cols>
        </w:sectPr>
      </w:pPr>
      <w:r w:rsidDel="00000000" w:rsidR="00000000" w:rsidRPr="00000000">
        <w:rPr>
          <w:sz w:val="20"/>
          <w:szCs w:val="20"/>
          <w:rtl w:val="0"/>
        </w:rPr>
        <w:t xml:space="preserve">*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На физически лица не се издава фактура-преводното нареждане е оправдателен документ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40" w:w="11907" w:orient="portrait"/>
      <w:pgMar w:bottom="1440" w:top="426" w:left="1797" w:right="1134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color w:val="0000ff"/>
        <w:sz w:val="70"/>
        <w:szCs w:val="70"/>
      </w:rPr>
      <w:drawing>
        <wp:inline distB="114300" distT="114300" distL="114300" distR="114300">
          <wp:extent cx="587138" cy="679133"/>
          <wp:effectExtent b="0" l="0" r="0" t="0"/>
          <wp:docPr id="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7138" cy="6791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6"/>
        <w:szCs w:val="26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</w:pPr>
    <w:rPr>
      <w:b w:val="1"/>
      <w:bCs w:val="1"/>
      <w:i w:val="1"/>
      <w:i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ind w:hanging="567"/>
    </w:pPr>
    <w:rPr>
      <w:b w:val="1"/>
      <w:bCs w:val="1"/>
    </w:rPr>
  </w:style>
  <w:style w:type="paragraph" w:styleId="Heading4">
    <w:name w:val="heading 4"/>
    <w:basedOn w:val="Normal"/>
    <w:next w:val="Normal"/>
    <w:pPr>
      <w:keepNext w:val="1"/>
      <w:spacing w:before="60" w:lineRule="auto"/>
      <w:ind w:left="1276" w:hanging="1276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ind w:left="-450"/>
    </w:pPr>
    <w:rPr>
      <w:rFonts w:ascii="Verdana" w:cs="Verdana" w:eastAsia="Verdana" w:hAnsi="Verdana"/>
      <w:b w:val="1"/>
      <w:bCs w:val="1"/>
      <w:sz w:val="17"/>
      <w:szCs w:val="17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rsid w:val="00A22D25"/>
    <w:pPr>
      <w:ind w:left="-851"/>
    </w:pPr>
    <w:rPr>
      <w:sz w:val="18"/>
      <w:lang w:val="bg-BG"/>
    </w:rPr>
  </w:style>
  <w:style w:type="character" w:styleId="Hyperlink">
    <w:name w:val="Hyperlink"/>
    <w:rsid w:val="00A22D25"/>
    <w:rPr>
      <w:color w:val="0000ff"/>
      <w:u w:val="single"/>
    </w:rPr>
  </w:style>
  <w:style w:type="paragraph" w:styleId="BodyTextIndent2">
    <w:name w:val="Body Text Indent 2"/>
    <w:basedOn w:val="Normal"/>
    <w:rsid w:val="00A22D25"/>
    <w:pPr>
      <w:ind w:hanging="284"/>
    </w:pPr>
    <w:rPr>
      <w:sz w:val="22"/>
    </w:rPr>
  </w:style>
  <w:style w:type="paragraph" w:styleId="BodyTextIndent3">
    <w:name w:val="Body Text Indent 3"/>
    <w:basedOn w:val="Normal"/>
    <w:rsid w:val="00A22D25"/>
    <w:pPr>
      <w:ind w:left="-284"/>
    </w:pPr>
    <w:rPr>
      <w:sz w:val="18"/>
    </w:rPr>
  </w:style>
  <w:style w:type="character" w:styleId="FollowedHyperlink">
    <w:name w:val="FollowedHyperlink"/>
    <w:rsid w:val="00A22D25"/>
    <w:rPr>
      <w:color w:val="800080"/>
      <w:u w:val="single"/>
    </w:rPr>
  </w:style>
  <w:style w:type="paragraph" w:styleId="BodyText3">
    <w:name w:val="Body Text 3"/>
    <w:basedOn w:val="Normal"/>
    <w:rsid w:val="00A22D25"/>
    <w:pPr>
      <w:jc w:val="both"/>
    </w:pPr>
    <w:rPr>
      <w:sz w:val="24"/>
      <w:lang w:eastAsia="el-GR" w:val="bg-BG"/>
    </w:rPr>
  </w:style>
  <w:style w:type="paragraph" w:styleId="BalloonText">
    <w:name w:val="Balloon Text"/>
    <w:basedOn w:val="Normal"/>
    <w:link w:val="BalloonTextChar"/>
    <w:semiHidden w:val="1"/>
    <w:rsid w:val="00A22D25"/>
    <w:rPr>
      <w:rFonts w:ascii="Tahoma" w:hAnsi="Tahoma"/>
      <w:sz w:val="16"/>
      <w:szCs w:val="16"/>
    </w:rPr>
  </w:style>
  <w:style w:type="paragraph" w:styleId="BodyText2">
    <w:name w:val="Body Text 2"/>
    <w:basedOn w:val="Normal"/>
    <w:rsid w:val="00A22D25"/>
    <w:pPr>
      <w:spacing w:after="120" w:line="480" w:lineRule="auto"/>
    </w:pPr>
  </w:style>
  <w:style w:type="paragraph" w:styleId="FootnoteText">
    <w:name w:val="footnote text"/>
    <w:basedOn w:val="Normal"/>
    <w:semiHidden w:val="1"/>
    <w:rsid w:val="00A957D3"/>
    <w:rPr>
      <w:sz w:val="20"/>
    </w:rPr>
  </w:style>
  <w:style w:type="character" w:styleId="FootnoteReference">
    <w:name w:val="footnote reference"/>
    <w:semiHidden w:val="1"/>
    <w:rsid w:val="00A957D3"/>
    <w:rPr>
      <w:vertAlign w:val="superscript"/>
    </w:rPr>
  </w:style>
  <w:style w:type="paragraph" w:styleId="Header">
    <w:name w:val="header"/>
    <w:basedOn w:val="Normal"/>
    <w:rsid w:val="00A17F33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A17F33"/>
    <w:pPr>
      <w:tabs>
        <w:tab w:val="center" w:pos="4536"/>
        <w:tab w:val="right" w:pos="9072"/>
      </w:tabs>
    </w:pPr>
  </w:style>
  <w:style w:type="character" w:styleId="Strong">
    <w:name w:val="Strong"/>
    <w:qFormat w:val="1"/>
    <w:rsid w:val="00C96134"/>
    <w:rPr>
      <w:b w:val="1"/>
      <w:bCs w:val="1"/>
    </w:rPr>
  </w:style>
  <w:style w:type="character" w:styleId="BalloonTextChar" w:customStyle="1">
    <w:name w:val="Balloon Text Char"/>
    <w:link w:val="BalloonText"/>
    <w:semiHidden w:val="1"/>
    <w:rsid w:val="00C96134"/>
    <w:rPr>
      <w:rFonts w:ascii="Tahoma" w:cs="Tahoma" w:hAnsi="Tahoma"/>
      <w:sz w:val="16"/>
      <w:szCs w:val="16"/>
      <w:lang w:val="en-GB"/>
    </w:rPr>
  </w:style>
  <w:style w:type="character" w:styleId="FooterChar" w:customStyle="1">
    <w:name w:val="Footer Char"/>
    <w:link w:val="Footer"/>
    <w:rsid w:val="007719D9"/>
    <w:rPr>
      <w:sz w:val="26"/>
      <w:lang w:val="en-GB"/>
    </w:rPr>
  </w:style>
  <w:style w:type="paragraph" w:styleId="BodyText">
    <w:name w:val="Body Text"/>
    <w:basedOn w:val="Normal"/>
    <w:rsid w:val="00D00102"/>
    <w:pPr>
      <w:spacing w:after="120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HYOSLk/L+t/f4+5nMmKKTrY2eA==">CgMxLjAyDmguZmRoY3VheWFya2ZyMg1oLnFmNjd6M2gweG0xMghoLmdqZGd4czgAciExS2NoR3RzWWJfV3AwcXJNZHZiMzVqdWJ1aE5PREZxNUU=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2019-01-21T08:04:00Z</dcterms:created>
  <dc:creator>Christina Dimitrova</dc:creator>
</cp:coreProperties>
</file>